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0B" w:rsidRDefault="00856558" w:rsidP="00A81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81F0B" w:rsidRPr="00A81F0B">
        <w:rPr>
          <w:rFonts w:ascii="Times New Roman" w:hAnsi="Times New Roman" w:cs="Times New Roman"/>
          <w:b/>
          <w:sz w:val="32"/>
          <w:szCs w:val="32"/>
        </w:rPr>
        <w:t>рганизаци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81F0B" w:rsidRPr="00A81F0B">
        <w:rPr>
          <w:rFonts w:ascii="Times New Roman" w:hAnsi="Times New Roman" w:cs="Times New Roman"/>
          <w:b/>
          <w:sz w:val="32"/>
          <w:szCs w:val="32"/>
        </w:rPr>
        <w:t xml:space="preserve"> антинаркотической деятельности в МБОУ ДО «ДЦТКиЭ «Меридиан»</w:t>
      </w:r>
    </w:p>
    <w:p w:rsidR="00B34FDE" w:rsidRPr="00A81F0B" w:rsidRDefault="00B34FDE" w:rsidP="00B34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 </w:t>
      </w:r>
      <w:proofErr w:type="gramStart"/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нынешнего поколения. Детская наркомания </w:t>
      </w:r>
      <w:proofErr w:type="gramStart"/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будущего поколения. Как защитить будущее наших детей?</w:t>
      </w:r>
    </w:p>
    <w:p w:rsidR="00B34FDE" w:rsidRPr="00A81F0B" w:rsidRDefault="00B34FDE" w:rsidP="00B34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B34FDE" w:rsidRPr="00A81F0B" w:rsidRDefault="00B34FDE" w:rsidP="00B34FD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воспитательная работа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Центра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устоявшуюся и проверенную в течение многих лет систему работы с обучающимися в организации их жизнедеятельности. Работа ведется по нескольким направлениям. И большое внимание мы уделяем просветительской работе по пропаганде здорового образа жизни. Профилактика наркомании - одно из самых важных направлений.</w:t>
      </w:r>
    </w:p>
    <w:p w:rsidR="00571F0A" w:rsidRPr="00A81F0B" w:rsidRDefault="00571F0A" w:rsidP="00571F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центр туризма, краеведения и экскурсий «Меридиан»</w:t>
      </w:r>
      <w:r w:rsidRPr="00C1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C10B4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реализуется план мероприятий по профилактике употребления наркотических веществ на текущий учебный год.</w:t>
      </w:r>
    </w:p>
    <w:p w:rsidR="00571F0A" w:rsidRPr="00A81F0B" w:rsidRDefault="00571F0A" w:rsidP="00571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осуществляется через разные направления.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основных задачах.</w:t>
      </w:r>
    </w:p>
    <w:p w:rsidR="00571F0A" w:rsidRPr="00A81F0B" w:rsidRDefault="00571F0A" w:rsidP="00571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и выявление детей и подростков, склонных к вредным привычкам и имеющих их:</w:t>
      </w:r>
    </w:p>
    <w:p w:rsidR="00A81F0B" w:rsidRPr="00571F0A" w:rsidRDefault="00571F0A" w:rsidP="00571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 банк данных несовершеннолетних, состоящих на внутришкольном учёте, учёте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BF6" w:rsidRDefault="00EF5BF6" w:rsidP="00846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— сироты —</w: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находящиеся под опекой и попечительством — 4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 — 4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«группы риска»</w:t>
      </w:r>
      <w:r>
        <w:rPr>
          <w:rFonts w:ascii="Times New Roman" w:hAnsi="Times New Roman"/>
          <w:sz w:val="28"/>
          <w:szCs w:val="28"/>
        </w:rPr>
        <w:t xml:space="preserve"> - 9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 неполных семей — 125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Малообеспеченные семьи — 68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Состоящих на учете ОДН — 3 </w:t>
      </w: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EF5BF6" w:rsidRDefault="00EF5BF6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 xml:space="preserve"> на ВШУ — </w:t>
      </w:r>
      <w:r>
        <w:rPr>
          <w:rFonts w:ascii="Times New Roman" w:hAnsi="Times New Roman"/>
          <w:sz w:val="28"/>
          <w:szCs w:val="28"/>
        </w:rPr>
        <w:t>0</w:t>
      </w:r>
    </w:p>
    <w:p w:rsidR="00846772" w:rsidRDefault="00846772" w:rsidP="00846772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592A9D" w:rsidRPr="00C46A47" w:rsidRDefault="00846772" w:rsidP="00C46A47">
      <w:pPr>
        <w:pStyle w:val="a5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СРАВНЕНИЕ С ПРОШЛЫМИ ГОДАМИ, СТАТИСТИКА</w:t>
      </w:r>
    </w:p>
    <w:p w:rsidR="00201AAE" w:rsidRDefault="009B009B" w:rsidP="001C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9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</w:t>
      </w:r>
      <w:r w:rsidR="0036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09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B009B"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095B24" w:rsidRPr="00295749" w:rsidRDefault="00571F0A" w:rsidP="00095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2018-2019 учебного года в</w:t>
      </w:r>
      <w:r w:rsidR="00201AAE" w:rsidRPr="00201AAE">
        <w:rPr>
          <w:rFonts w:ascii="Times New Roman" w:hAnsi="Times New Roman" w:cs="Times New Roman"/>
          <w:sz w:val="28"/>
          <w:szCs w:val="28"/>
        </w:rPr>
        <w:t xml:space="preserve"> Центре функционируют </w:t>
      </w:r>
      <w:r w:rsidR="00201AAE">
        <w:rPr>
          <w:rFonts w:ascii="Times New Roman" w:hAnsi="Times New Roman" w:cs="Times New Roman"/>
          <w:sz w:val="28"/>
          <w:szCs w:val="28"/>
        </w:rPr>
        <w:t xml:space="preserve">37 </w:t>
      </w:r>
      <w:r w:rsidR="00201AAE" w:rsidRPr="00201AAE">
        <w:rPr>
          <w:rFonts w:ascii="Times New Roman" w:hAnsi="Times New Roman" w:cs="Times New Roman"/>
          <w:sz w:val="28"/>
          <w:szCs w:val="28"/>
        </w:rPr>
        <w:t>объединени</w:t>
      </w:r>
      <w:r w:rsidR="00201AAE">
        <w:rPr>
          <w:rFonts w:ascii="Times New Roman" w:hAnsi="Times New Roman" w:cs="Times New Roman"/>
          <w:sz w:val="28"/>
          <w:szCs w:val="28"/>
        </w:rPr>
        <w:t>й</w:t>
      </w:r>
      <w:r w:rsidR="00201AAE" w:rsidRPr="00201AAE">
        <w:rPr>
          <w:rFonts w:ascii="Times New Roman" w:hAnsi="Times New Roman" w:cs="Times New Roman"/>
          <w:sz w:val="28"/>
          <w:szCs w:val="28"/>
        </w:rPr>
        <w:t xml:space="preserve"> с общим охватом 123</w:t>
      </w:r>
      <w:r w:rsidR="00201AAE">
        <w:rPr>
          <w:rFonts w:ascii="Times New Roman" w:hAnsi="Times New Roman" w:cs="Times New Roman"/>
          <w:sz w:val="28"/>
          <w:szCs w:val="28"/>
        </w:rPr>
        <w:t>9</w:t>
      </w:r>
      <w:r w:rsidR="00201AAE" w:rsidRPr="00201AAE">
        <w:rPr>
          <w:rFonts w:ascii="Times New Roman" w:hAnsi="Times New Roman" w:cs="Times New Roman"/>
          <w:sz w:val="28"/>
          <w:szCs w:val="28"/>
        </w:rPr>
        <w:t xml:space="preserve"> человек из разных школ Октябрьского района. </w:t>
      </w:r>
      <w:r w:rsidR="00095B24" w:rsidRPr="00295749">
        <w:rPr>
          <w:rFonts w:ascii="Times New Roman" w:hAnsi="Times New Roman" w:cs="Times New Roman"/>
          <w:sz w:val="28"/>
          <w:szCs w:val="28"/>
        </w:rPr>
        <w:t xml:space="preserve">Все предлагаемые </w:t>
      </w:r>
      <w:r w:rsidR="00095B24">
        <w:rPr>
          <w:rFonts w:ascii="Times New Roman" w:hAnsi="Times New Roman" w:cs="Times New Roman"/>
          <w:sz w:val="28"/>
          <w:szCs w:val="28"/>
        </w:rPr>
        <w:t>Центром</w:t>
      </w:r>
      <w:r w:rsidR="00095B24" w:rsidRPr="002957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95B24">
        <w:rPr>
          <w:rFonts w:ascii="Times New Roman" w:hAnsi="Times New Roman" w:cs="Times New Roman"/>
          <w:sz w:val="28"/>
          <w:szCs w:val="28"/>
        </w:rPr>
        <w:t xml:space="preserve"> </w:t>
      </w:r>
      <w:r w:rsidR="00095B24" w:rsidRPr="00295749">
        <w:rPr>
          <w:rFonts w:ascii="Times New Roman" w:hAnsi="Times New Roman" w:cs="Times New Roman"/>
          <w:sz w:val="28"/>
          <w:szCs w:val="28"/>
        </w:rPr>
        <w:t>являются бесплатными. Образовательн</w:t>
      </w:r>
      <w:r w:rsidR="00095B24">
        <w:rPr>
          <w:rFonts w:ascii="Times New Roman" w:hAnsi="Times New Roman" w:cs="Times New Roman"/>
          <w:sz w:val="28"/>
          <w:szCs w:val="28"/>
        </w:rPr>
        <w:t>ая</w:t>
      </w:r>
      <w:r w:rsidR="00095B24" w:rsidRPr="00295749">
        <w:rPr>
          <w:rFonts w:ascii="Times New Roman" w:hAnsi="Times New Roman" w:cs="Times New Roman"/>
          <w:sz w:val="28"/>
          <w:szCs w:val="28"/>
        </w:rPr>
        <w:t xml:space="preserve"> деятельность ведет</w:t>
      </w:r>
      <w:r w:rsidR="00095B24">
        <w:rPr>
          <w:rFonts w:ascii="Times New Roman" w:hAnsi="Times New Roman" w:cs="Times New Roman"/>
          <w:sz w:val="28"/>
          <w:szCs w:val="28"/>
        </w:rPr>
        <w:t>ся</w:t>
      </w:r>
      <w:r w:rsidR="00095B24" w:rsidRPr="00295749">
        <w:rPr>
          <w:rFonts w:ascii="Times New Roman" w:hAnsi="Times New Roman" w:cs="Times New Roman"/>
          <w:sz w:val="28"/>
          <w:szCs w:val="28"/>
        </w:rPr>
        <w:t xml:space="preserve"> по следующим направленностям:</w:t>
      </w:r>
    </w:p>
    <w:p w:rsidR="00095B24" w:rsidRPr="00295749" w:rsidRDefault="00095B24" w:rsidP="00095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9"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095B24" w:rsidRPr="00295749" w:rsidRDefault="00095B24" w:rsidP="00095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9"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095B24" w:rsidRPr="00295749" w:rsidRDefault="00095B24" w:rsidP="00095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9"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095B24" w:rsidRPr="00693E3E" w:rsidRDefault="00095B24" w:rsidP="00592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9">
        <w:rPr>
          <w:rFonts w:ascii="Times New Roman" w:hAnsi="Times New Roman" w:cs="Times New Roman"/>
          <w:sz w:val="28"/>
          <w:szCs w:val="28"/>
        </w:rPr>
        <w:t>-художественная.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"/>
        <w:gridCol w:w="2167"/>
        <w:gridCol w:w="1240"/>
        <w:gridCol w:w="1240"/>
        <w:gridCol w:w="1240"/>
        <w:gridCol w:w="1240"/>
        <w:gridCol w:w="1240"/>
        <w:gridCol w:w="1252"/>
      </w:tblGrid>
      <w:tr w:rsidR="00201AAE" w:rsidTr="00E563D1">
        <w:trPr>
          <w:trHeight w:hRule="exact" w:val="376"/>
        </w:trPr>
        <w:tc>
          <w:tcPr>
            <w:tcW w:w="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201AAE" w:rsidTr="00E563D1">
        <w:tc>
          <w:tcPr>
            <w:tcW w:w="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AAE" w:rsidRPr="00693E3E" w:rsidRDefault="00201AAE" w:rsidP="00E563D1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201AAE" w:rsidTr="00E563D1"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785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</w:tr>
      <w:tr w:rsidR="00201AAE" w:rsidTr="00E563D1"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1AAE" w:rsidTr="00E563D1"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01AAE" w:rsidTr="00E563D1"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201AAE" w:rsidTr="00E563D1"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693E3E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93E3E"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</w:tr>
    </w:tbl>
    <w:p w:rsidR="00201AAE" w:rsidRPr="00201AAE" w:rsidRDefault="00201AAE" w:rsidP="00201A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E3E">
        <w:rPr>
          <w:rFonts w:ascii="Times New Roman" w:hAnsi="Times New Roman" w:cs="Times New Roman"/>
          <w:i/>
          <w:sz w:val="28"/>
          <w:szCs w:val="28"/>
        </w:rPr>
        <w:t>Табл. 1 Охват детей по направлениям образовательной деятельности Центра за 3 года</w:t>
      </w:r>
    </w:p>
    <w:p w:rsidR="00201AAE" w:rsidRPr="00201AAE" w:rsidRDefault="00201AAE" w:rsidP="00201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 xml:space="preserve">МБОУ ДО ДЦТКиЭ «Меридиан» является куратором туристско-краеведческой деятельности в районе и осуществляет проведение мероприятий: туристские слеты и соревнования по технике пешего, лыжного, горного туризма, спортивному ориентированию, проведение научно-практических конференций, конкурсов, фестивалей, викторин и различных мероприятий краеведческой направленности, а также участия в городских, республиканских, Всероссийских и Международных конкурсах, конференциях и соревнованиях. </w:t>
      </w:r>
    </w:p>
    <w:p w:rsidR="00201AAE" w:rsidRPr="00201AAE" w:rsidRDefault="00201AAE" w:rsidP="00201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 xml:space="preserve">На базе Центра работает Маршрутно-квалификационная комиссия Октябрьского района. В течение года организовываются и проводятся выездные туристско-спортивные семинары, походы выходного дня, экспедиции, многодневные и категорийные походы. Традиционными стали проведения историко-этнографической и туристско-краеведческой </w:t>
      </w:r>
      <w:r w:rsidRPr="00201AAE">
        <w:rPr>
          <w:rFonts w:ascii="Times New Roman" w:hAnsi="Times New Roman" w:cs="Times New Roman"/>
          <w:sz w:val="28"/>
          <w:szCs w:val="28"/>
        </w:rPr>
        <w:lastRenderedPageBreak/>
        <w:t xml:space="preserve">экспедиций с детьми объединений Центра и учащимися образовательных учреждений Октябрьского района. </w:t>
      </w:r>
    </w:p>
    <w:p w:rsidR="00201AAE" w:rsidRPr="00201AAE" w:rsidRDefault="00201AAE" w:rsidP="00201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 xml:space="preserve">Отметим также активную работу Научного Общества Учащихся. При тесном сотрудничестве НОУ с видными представителями научного мира, с ведущими Вузами Республики проводятся Научно-Практические конференции историко-этнографической, краеведческой направленности, реализуются различные проекты научных исследований, по итогам которых непосредственно молодые исследователи занимают призовые места на республиканских, всероссийских и международных НПК, Круглых столах и семинарах. 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 xml:space="preserve">    В ноябре 2015 года на базе МБОУ ДО «ДЦТКиЭ «Меридиан» была открыта лаборатория «Виртуальный музей», которая является структурным подразделением городского образовательного центра «Технопарк «</w:t>
      </w:r>
      <w:proofErr w:type="gramStart"/>
      <w:r w:rsidRPr="00201AAE">
        <w:rPr>
          <w:rFonts w:ascii="Times New Roman" w:hAnsi="Times New Roman" w:cs="Times New Roman"/>
          <w:sz w:val="28"/>
          <w:szCs w:val="28"/>
        </w:rPr>
        <w:t>ГОРОД  БУДУЩЕГО</w:t>
      </w:r>
      <w:proofErr w:type="gramEnd"/>
      <w:r w:rsidRPr="00201AAE">
        <w:rPr>
          <w:rFonts w:ascii="Times New Roman" w:hAnsi="Times New Roman" w:cs="Times New Roman"/>
          <w:sz w:val="28"/>
          <w:szCs w:val="28"/>
        </w:rPr>
        <w:t>». Деятельность лаборатории «Виртуальный музей» заключается в освоении новых инновационных методик, направленных на формирование мотивационно ориентированного ребенка к самостоятельному созданию проектов, разработок в научно-исследовательской сфере и т.д. в будущем.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 xml:space="preserve">    Целью деятельности лаборатории выступает активное участие в развитии системы образования города и района, совершенствование муниципальной системы образования.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>Для достижения поставленной цели были поставлены задачи: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>- описание, обобщение, распространение инновационных методик, технологий, моделей, механизмов, образцов инновационной педагогической практики образовательного учреждения и её распространение;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>- организация деятельности по формированию и обучению педагогических работников в школах, осваивающих инновационный опыт;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>- оказание помощи в научно-методическом сопровождении образовательных организаций, обучающихся и родителей; повышение качества образования и уровня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AAE">
        <w:rPr>
          <w:rFonts w:ascii="Times New Roman" w:hAnsi="Times New Roman" w:cs="Times New Roman"/>
          <w:sz w:val="28"/>
          <w:szCs w:val="28"/>
        </w:rPr>
        <w:t>компетенциий</w:t>
      </w:r>
      <w:proofErr w:type="spellEnd"/>
      <w:r w:rsidRPr="00201AAE">
        <w:rPr>
          <w:rFonts w:ascii="Times New Roman" w:hAnsi="Times New Roman" w:cs="Times New Roman"/>
          <w:sz w:val="28"/>
          <w:szCs w:val="28"/>
        </w:rPr>
        <w:t xml:space="preserve"> одаренных учащихся через интеграцию педагогических и информационных технологий;</w:t>
      </w:r>
    </w:p>
    <w:p w:rsidR="00201AAE" w:rsidRPr="00201AAE" w:rsidRDefault="00201AAE" w:rsidP="00201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AE">
        <w:rPr>
          <w:rFonts w:ascii="Times New Roman" w:hAnsi="Times New Roman" w:cs="Times New Roman"/>
          <w:sz w:val="28"/>
          <w:szCs w:val="28"/>
        </w:rPr>
        <w:t>- выявление одаренных подростков и обеспечение реализации их интеллектуальных и творческих способностей; воспитание самостоятельной личности с активной гражданской позицией, сформированной духовно-нравственной сферой.</w:t>
      </w:r>
    </w:p>
    <w:p w:rsidR="00201AAE" w:rsidRPr="00C07001" w:rsidRDefault="00201AAE" w:rsidP="00201AAE">
      <w:pPr>
        <w:spacing w:line="100" w:lineRule="atLeast"/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07001">
        <w:rPr>
          <w:rFonts w:ascii="Times New Roman" w:hAnsi="Times New Roman" w:cs="Times New Roman"/>
          <w:sz w:val="28"/>
          <w:szCs w:val="28"/>
        </w:rPr>
        <w:t>Центр охватывает все возрастные группы от 7 до 18 лет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 равномерно увеличивается по каждой возрастной группе. (Табл.2)</w:t>
      </w:r>
    </w:p>
    <w:tbl>
      <w:tblPr>
        <w:tblW w:w="9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92"/>
      </w:tblGrid>
      <w:tr w:rsidR="00201AAE" w:rsidRPr="00C07001" w:rsidTr="00E563D1">
        <w:trPr>
          <w:trHeight w:hRule="exact" w:val="433"/>
        </w:trPr>
        <w:tc>
          <w:tcPr>
            <w:tcW w:w="2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7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(%)</w:t>
            </w:r>
          </w:p>
        </w:tc>
      </w:tr>
      <w:tr w:rsidR="00201AAE" w:rsidRPr="00C07001" w:rsidTr="00E563D1">
        <w:tc>
          <w:tcPr>
            <w:tcW w:w="2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AAE" w:rsidRPr="00C07001" w:rsidRDefault="00201AAE" w:rsidP="00E563D1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201AAE" w:rsidRPr="00C07001" w:rsidTr="00E563D1"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ind w:left="49" w:right="3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201AAE" w:rsidRPr="00C07001" w:rsidTr="00E563D1"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tabs>
                <w:tab w:val="left" w:pos="8644"/>
              </w:tabs>
              <w:snapToGrid w:val="0"/>
              <w:spacing w:line="100" w:lineRule="atLeast"/>
              <w:ind w:left="49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</w:tr>
      <w:tr w:rsidR="00201AAE" w:rsidRPr="00C07001" w:rsidTr="00E563D1"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tabs>
                <w:tab w:val="left" w:pos="8644"/>
              </w:tabs>
              <w:snapToGrid w:val="0"/>
              <w:spacing w:line="100" w:lineRule="atLeast"/>
              <w:ind w:left="49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201AAE" w:rsidRPr="00C07001" w:rsidTr="00E563D1"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snapToGrid w:val="0"/>
              <w:spacing w:line="100" w:lineRule="atLeas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0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AAE" w:rsidRPr="00C07001" w:rsidRDefault="00201AAE" w:rsidP="00E563D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7001"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</w:tr>
    </w:tbl>
    <w:p w:rsidR="00201AAE" w:rsidRPr="00C641B6" w:rsidRDefault="00201AAE" w:rsidP="00201A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1B6">
        <w:rPr>
          <w:rFonts w:ascii="Times New Roman" w:hAnsi="Times New Roman" w:cs="Times New Roman"/>
          <w:i/>
          <w:sz w:val="28"/>
          <w:szCs w:val="28"/>
        </w:rPr>
        <w:t>Табл.2 Возрастная характеристика объединений</w:t>
      </w:r>
    </w:p>
    <w:p w:rsidR="0008704B" w:rsidRPr="00C10B48" w:rsidRDefault="0008704B" w:rsidP="000870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 xml:space="preserve">В основе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C10B48">
        <w:rPr>
          <w:rFonts w:ascii="Times New Roman" w:hAnsi="Times New Roman" w:cs="Times New Roman"/>
          <w:sz w:val="28"/>
          <w:szCs w:val="28"/>
        </w:rPr>
        <w:t xml:space="preserve"> по борьбе с курением, алкоголем и употреблением наркотиков лежит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и подростков к активному и здоровому образу жизни, пропаганде ЗОЖ</w:t>
      </w:r>
      <w:r w:rsidR="00C77873">
        <w:rPr>
          <w:rFonts w:ascii="Times New Roman" w:hAnsi="Times New Roman" w:cs="Times New Roman"/>
          <w:sz w:val="28"/>
          <w:szCs w:val="28"/>
        </w:rPr>
        <w:t>, воспитание духовно-нравственных ценностей, прививание любви к Родине</w:t>
      </w:r>
      <w:r w:rsidR="00C51070">
        <w:rPr>
          <w:rFonts w:ascii="Times New Roman" w:hAnsi="Times New Roman" w:cs="Times New Roman"/>
          <w:sz w:val="28"/>
          <w:szCs w:val="28"/>
        </w:rPr>
        <w:t>.</w:t>
      </w:r>
    </w:p>
    <w:p w:rsidR="0008704B" w:rsidRDefault="0008704B" w:rsidP="000870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>Воспитательная работа антинаркотической направленности в наше</w:t>
      </w:r>
      <w:r>
        <w:rPr>
          <w:rFonts w:ascii="Times New Roman" w:hAnsi="Times New Roman" w:cs="Times New Roman"/>
          <w:sz w:val="28"/>
          <w:szCs w:val="28"/>
        </w:rPr>
        <w:t>м Центре</w:t>
      </w:r>
      <w:r w:rsidRPr="00C10B48">
        <w:rPr>
          <w:rFonts w:ascii="Times New Roman" w:hAnsi="Times New Roman" w:cs="Times New Roman"/>
          <w:sz w:val="28"/>
          <w:szCs w:val="28"/>
        </w:rPr>
        <w:t xml:space="preserve"> реализуется по</w:t>
      </w:r>
      <w:r w:rsidR="00592A9D">
        <w:rPr>
          <w:rFonts w:ascii="Times New Roman" w:hAnsi="Times New Roman" w:cs="Times New Roman"/>
          <w:sz w:val="28"/>
          <w:szCs w:val="28"/>
        </w:rPr>
        <w:t xml:space="preserve"> трем</w:t>
      </w:r>
      <w:r w:rsidRPr="00C10B4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04B" w:rsidRPr="00E129E2" w:rsidRDefault="0008704B" w:rsidP="00E129E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29E2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E129E2" w:rsidRDefault="00E129E2" w:rsidP="00E129E2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группой «риска»;</w:t>
      </w:r>
    </w:p>
    <w:p w:rsidR="0008704B" w:rsidRPr="00E129E2" w:rsidRDefault="00E129E2" w:rsidP="00E1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08704B" w:rsidRPr="00E129E2">
        <w:rPr>
          <w:rFonts w:ascii="Times New Roman" w:hAnsi="Times New Roman" w:cs="Times New Roman"/>
          <w:sz w:val="28"/>
          <w:szCs w:val="28"/>
        </w:rPr>
        <w:t xml:space="preserve"> работа с родителями;</w:t>
      </w:r>
    </w:p>
    <w:p w:rsidR="00201AAE" w:rsidRPr="009019AE" w:rsidRDefault="00E129E2" w:rsidP="009019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704B">
        <w:rPr>
          <w:rFonts w:ascii="Times New Roman" w:hAnsi="Times New Roman" w:cs="Times New Roman"/>
          <w:sz w:val="28"/>
          <w:szCs w:val="28"/>
        </w:rPr>
        <w:t>работа с педагогическим составом.</w:t>
      </w:r>
    </w:p>
    <w:p w:rsidR="009B009B" w:rsidRPr="0008704B" w:rsidRDefault="009B009B" w:rsidP="00922F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4B">
        <w:rPr>
          <w:rFonts w:ascii="Times New Roman" w:hAnsi="Times New Roman" w:cs="Times New Roman"/>
          <w:b/>
          <w:sz w:val="28"/>
          <w:szCs w:val="28"/>
        </w:rPr>
        <w:t>1.</w:t>
      </w:r>
      <w:r w:rsidR="00B21CB3" w:rsidRPr="0008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04B">
        <w:rPr>
          <w:rFonts w:ascii="Times New Roman" w:hAnsi="Times New Roman" w:cs="Times New Roman"/>
          <w:b/>
          <w:sz w:val="28"/>
          <w:szCs w:val="28"/>
        </w:rPr>
        <w:t>Профилактическая работа с обучающимися</w:t>
      </w:r>
      <w:r w:rsidR="0008704B">
        <w:rPr>
          <w:rFonts w:ascii="Times New Roman" w:hAnsi="Times New Roman" w:cs="Times New Roman"/>
          <w:b/>
          <w:sz w:val="28"/>
          <w:szCs w:val="28"/>
        </w:rPr>
        <w:t xml:space="preserve"> включает в себя</w:t>
      </w:r>
      <w:r w:rsidRPr="0008704B">
        <w:rPr>
          <w:rFonts w:ascii="Times New Roman" w:hAnsi="Times New Roman" w:cs="Times New Roman"/>
          <w:b/>
          <w:sz w:val="28"/>
          <w:szCs w:val="28"/>
        </w:rPr>
        <w:t>:</w:t>
      </w:r>
    </w:p>
    <w:p w:rsidR="00295749" w:rsidRDefault="00295749" w:rsidP="006B0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749">
        <w:rPr>
          <w:rFonts w:ascii="Times New Roman" w:hAnsi="Times New Roman" w:cs="Times New Roman"/>
          <w:sz w:val="28"/>
          <w:szCs w:val="28"/>
        </w:rPr>
        <w:t>- повышение культурного уровня, организация разумного использования досуга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2E2C22">
        <w:rPr>
          <w:rFonts w:ascii="Times New Roman" w:hAnsi="Times New Roman" w:cs="Times New Roman"/>
          <w:sz w:val="28"/>
          <w:szCs w:val="28"/>
        </w:rPr>
        <w:t>;</w:t>
      </w:r>
    </w:p>
    <w:p w:rsidR="003675E4" w:rsidRDefault="003675E4" w:rsidP="00295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различные виды положительной деятельности;</w:t>
      </w:r>
    </w:p>
    <w:p w:rsidR="003675E4" w:rsidRDefault="003675E4" w:rsidP="00295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спорту, здоровому образу жизни через туристско-краеведческую деятельность;</w:t>
      </w:r>
    </w:p>
    <w:p w:rsidR="002E64AA" w:rsidRDefault="002E64AA" w:rsidP="00295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организованным отдыхом и трудом детей и подростков в каникулярное время и содержательным досугом в течение всего года;</w:t>
      </w:r>
    </w:p>
    <w:p w:rsidR="002E64AA" w:rsidRDefault="002E64AA" w:rsidP="002E6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летнего оздоровительного отдыха (походы, сплавы)</w:t>
      </w:r>
      <w:r w:rsidR="001250F8">
        <w:rPr>
          <w:rFonts w:ascii="Times New Roman" w:hAnsi="Times New Roman" w:cs="Times New Roman"/>
          <w:sz w:val="28"/>
          <w:szCs w:val="28"/>
        </w:rPr>
        <w:t>;</w:t>
      </w:r>
    </w:p>
    <w:p w:rsidR="002E64AA" w:rsidRDefault="002E64AA" w:rsidP="002E6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экскурсионной деятельности в каникулярное и учебное время;</w:t>
      </w:r>
    </w:p>
    <w:p w:rsidR="009B009B" w:rsidRDefault="009B009B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B009B">
        <w:rPr>
          <w:rFonts w:ascii="Times New Roman" w:hAnsi="Times New Roman" w:cs="Times New Roman"/>
          <w:sz w:val="28"/>
          <w:szCs w:val="28"/>
        </w:rPr>
        <w:t xml:space="preserve">рганизация психолого-педагогического сопровождения воспитательной работы с обучающимися, направленной на формирование у </w:t>
      </w:r>
      <w:r w:rsidRPr="009B009B">
        <w:rPr>
          <w:rFonts w:ascii="Times New Roman" w:hAnsi="Times New Roman" w:cs="Times New Roman"/>
          <w:sz w:val="28"/>
          <w:szCs w:val="28"/>
        </w:rPr>
        <w:lastRenderedPageBreak/>
        <w:t xml:space="preserve">них </w:t>
      </w:r>
      <w:proofErr w:type="spellStart"/>
      <w:r w:rsidRPr="009B009B">
        <w:rPr>
          <w:rFonts w:ascii="Times New Roman" w:hAnsi="Times New Roman" w:cs="Times New Roman"/>
          <w:sz w:val="28"/>
          <w:szCs w:val="28"/>
        </w:rPr>
        <w:t>антинаркогенных</w:t>
      </w:r>
      <w:proofErr w:type="spellEnd"/>
      <w:r w:rsidRPr="009B009B">
        <w:rPr>
          <w:rFonts w:ascii="Times New Roman" w:hAnsi="Times New Roman" w:cs="Times New Roman"/>
          <w:sz w:val="28"/>
          <w:szCs w:val="28"/>
        </w:rPr>
        <w:t xml:space="preserve"> установок как внутриличностных механизмов здорового образа жизни</w:t>
      </w:r>
      <w:r w:rsidR="003675E4">
        <w:rPr>
          <w:rFonts w:ascii="Times New Roman" w:hAnsi="Times New Roman" w:cs="Times New Roman"/>
          <w:sz w:val="28"/>
          <w:szCs w:val="28"/>
        </w:rPr>
        <w:t>;</w:t>
      </w:r>
    </w:p>
    <w:p w:rsidR="009B009B" w:rsidRDefault="009B009B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009B">
        <w:rPr>
          <w:rFonts w:ascii="Times New Roman" w:hAnsi="Times New Roman" w:cs="Times New Roman"/>
          <w:sz w:val="28"/>
          <w:szCs w:val="28"/>
        </w:rPr>
        <w:t>роведение индивидуальной и групповой коррекционной работы с детьми «группы риска»</w:t>
      </w:r>
      <w:r w:rsidR="00231674">
        <w:rPr>
          <w:rFonts w:ascii="Times New Roman" w:hAnsi="Times New Roman" w:cs="Times New Roman"/>
          <w:sz w:val="28"/>
          <w:szCs w:val="28"/>
        </w:rPr>
        <w:t>;</w:t>
      </w:r>
    </w:p>
    <w:p w:rsidR="00A50A4A" w:rsidRDefault="007464FF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009B" w:rsidRPr="009B009B">
        <w:rPr>
          <w:rFonts w:ascii="Times New Roman" w:hAnsi="Times New Roman" w:cs="Times New Roman"/>
          <w:sz w:val="28"/>
          <w:szCs w:val="28"/>
        </w:rPr>
        <w:t>рганизация работы почты доверия для детей и подростков</w:t>
      </w:r>
      <w:r w:rsidR="00231674">
        <w:rPr>
          <w:rFonts w:ascii="Times New Roman" w:hAnsi="Times New Roman" w:cs="Times New Roman"/>
          <w:sz w:val="28"/>
          <w:szCs w:val="28"/>
        </w:rPr>
        <w:t>;</w:t>
      </w:r>
    </w:p>
    <w:p w:rsidR="00B61AC0" w:rsidRPr="00B61AC0" w:rsidRDefault="00A50A4A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Плановые медицинские осмотры (1 раз в полгода).</w:t>
      </w:r>
    </w:p>
    <w:p w:rsidR="00B61AC0" w:rsidRDefault="0008704B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61AC0" w:rsidRPr="00B61AC0">
        <w:rPr>
          <w:rFonts w:ascii="Times New Roman" w:hAnsi="Times New Roman" w:cs="Times New Roman"/>
          <w:sz w:val="28"/>
          <w:szCs w:val="28"/>
        </w:rPr>
        <w:t>жегодно провод</w:t>
      </w:r>
      <w:r w:rsidR="000C6473">
        <w:rPr>
          <w:rFonts w:ascii="Times New Roman" w:hAnsi="Times New Roman" w:cs="Times New Roman"/>
          <w:sz w:val="28"/>
          <w:szCs w:val="28"/>
        </w:rPr>
        <w:t>я</w:t>
      </w:r>
      <w:r w:rsidR="00B61AC0" w:rsidRPr="00B61AC0">
        <w:rPr>
          <w:rFonts w:ascii="Times New Roman" w:hAnsi="Times New Roman" w:cs="Times New Roman"/>
          <w:sz w:val="28"/>
          <w:szCs w:val="28"/>
        </w:rPr>
        <w:t xml:space="preserve">тся тестирование, анкетирование среди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B61AC0" w:rsidRPr="00B61AC0">
        <w:rPr>
          <w:rFonts w:ascii="Times New Roman" w:hAnsi="Times New Roman" w:cs="Times New Roman"/>
          <w:sz w:val="28"/>
          <w:szCs w:val="28"/>
        </w:rPr>
        <w:t>, с целью выявления подростков, склонных к употреблению наркотиков,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C0" w:rsidRPr="00B61AC0">
        <w:rPr>
          <w:rFonts w:ascii="Times New Roman" w:hAnsi="Times New Roman" w:cs="Times New Roman"/>
          <w:sz w:val="28"/>
          <w:szCs w:val="28"/>
        </w:rPr>
        <w:t>совершению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27E" w:rsidRDefault="0028527E" w:rsidP="00285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бродяжничества и правонарушений среди подростков в учреждении осуществляется ежедневный учет и контроль посещаемости и успеваемости обучающихся. Кроме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дополнительного образования на своих занятиях в обязательном порядке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«Листы учета пропущенных занятий», в случае пропусков связываются с родителями, выясняют причину неявки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занятие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обучающихся, пропускающих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без уважительных причин, нет.</w:t>
      </w:r>
    </w:p>
    <w:p w:rsidR="0028527E" w:rsidRDefault="0028527E" w:rsidP="00285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Педагогами дополнительного образования и методистами Центра </w:t>
      </w:r>
      <w:r w:rsidRPr="00A81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мероприятия, способствующие заинтересованности в сохранении здоровья. В работе с учащимися для формирования здорового образа жизни используются разнообразные, нестандартные формы: беседы-диалоги, ролевые игры, социальный опрос, самотестирование, викторины и др. Реализуя программу по профилактике ПАВ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педагогами </w:t>
      </w:r>
      <w:r w:rsidRPr="00A81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проводятся тематические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</w:t>
      </w:r>
      <w:r w:rsidRPr="00A81F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«Умей сказать «Нет», «Курить или жить?», викторина «Наши вредные привычки», урок здоровья о вреде наркомании, дискуссия «Трезвость — норма жизни», «Профилактика злоупотребления психоактивных веществ» и многое другое.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527E" w:rsidRPr="00B61AC0" w:rsidRDefault="0028527E" w:rsidP="002852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дополнительного образования</w:t>
      </w:r>
      <w:r w:rsidRPr="00C10B48">
        <w:rPr>
          <w:rFonts w:ascii="Times New Roman" w:hAnsi="Times New Roman" w:cs="Times New Roman"/>
          <w:sz w:val="28"/>
          <w:szCs w:val="28"/>
        </w:rPr>
        <w:t xml:space="preserve"> два раза в год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C10B48">
        <w:rPr>
          <w:rFonts w:ascii="Times New Roman" w:hAnsi="Times New Roman" w:cs="Times New Roman"/>
          <w:sz w:val="28"/>
          <w:szCs w:val="28"/>
        </w:rPr>
        <w:t xml:space="preserve"> мониторинг с целью отслеживания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личностного</w:t>
      </w:r>
      <w:r w:rsidRPr="00C10B4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C10B48">
        <w:rPr>
          <w:rFonts w:ascii="Times New Roman" w:hAnsi="Times New Roman" w:cs="Times New Roman"/>
          <w:sz w:val="28"/>
          <w:szCs w:val="28"/>
        </w:rPr>
        <w:t>, координации их способностей, выявления склонности к табакокурению и алкоголю.</w:t>
      </w:r>
    </w:p>
    <w:p w:rsidR="00B61AC0" w:rsidRPr="00B61AC0" w:rsidRDefault="00B61AC0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C0">
        <w:rPr>
          <w:rFonts w:ascii="Times New Roman" w:hAnsi="Times New Roman" w:cs="Times New Roman"/>
          <w:sz w:val="28"/>
          <w:szCs w:val="28"/>
        </w:rPr>
        <w:t>Основная наша задача состоит в том, чтобы проводимые мероприятия носили комплексный и системный характер, т. е. работали на результат.</w:t>
      </w:r>
    </w:p>
    <w:p w:rsidR="00B61AC0" w:rsidRDefault="000452D6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C0">
        <w:rPr>
          <w:rFonts w:ascii="Times New Roman" w:hAnsi="Times New Roman" w:cs="Times New Roman"/>
          <w:sz w:val="28"/>
          <w:szCs w:val="28"/>
        </w:rPr>
        <w:t xml:space="preserve">Говоря о работе по антинаркотической пропаганде, можно отметить, что в результате эффективного взаимодействия всех структур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B61AC0">
        <w:rPr>
          <w:rFonts w:ascii="Times New Roman" w:hAnsi="Times New Roman" w:cs="Times New Roman"/>
          <w:sz w:val="28"/>
          <w:szCs w:val="28"/>
        </w:rPr>
        <w:t>не выявлено случаев употребления, хранения, распространения наркотических веществ</w:t>
      </w:r>
      <w:r>
        <w:rPr>
          <w:rFonts w:ascii="Times New Roman" w:hAnsi="Times New Roman" w:cs="Times New Roman"/>
          <w:sz w:val="28"/>
          <w:szCs w:val="28"/>
        </w:rPr>
        <w:t xml:space="preserve"> учащимися нашего Центра</w:t>
      </w:r>
      <w:r w:rsidRPr="00B61AC0">
        <w:rPr>
          <w:rFonts w:ascii="Times New Roman" w:hAnsi="Times New Roman" w:cs="Times New Roman"/>
          <w:sz w:val="28"/>
          <w:szCs w:val="28"/>
        </w:rPr>
        <w:t>.</w:t>
      </w:r>
    </w:p>
    <w:p w:rsidR="001C5807" w:rsidRDefault="001C5807" w:rsidP="001C580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группой «риска»</w:t>
      </w:r>
    </w:p>
    <w:p w:rsidR="00277805" w:rsidRPr="00277805" w:rsidRDefault="00277805" w:rsidP="00277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Когда мы говорим о «группе риска», то, прежде всего, имеем в виду риск для ребенка</w:t>
      </w:r>
      <w:r w:rsidRPr="002778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77805">
        <w:rPr>
          <w:rFonts w:ascii="Times New Roman" w:hAnsi="Times New Roman" w:cs="Times New Roman"/>
          <w:sz w:val="28"/>
          <w:szCs w:val="28"/>
        </w:rPr>
        <w:t>оказаться жертвой наркотиков</w:t>
      </w:r>
      <w:r w:rsidRPr="0027780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77805">
        <w:rPr>
          <w:rFonts w:ascii="Times New Roman" w:hAnsi="Times New Roman" w:cs="Times New Roman"/>
          <w:sz w:val="28"/>
          <w:szCs w:val="28"/>
        </w:rPr>
        <w:t>Содержание работы с этой группой состоит в ее выявлении и</w:t>
      </w:r>
      <w:r w:rsidRPr="002778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77805">
        <w:rPr>
          <w:rFonts w:ascii="Times New Roman" w:hAnsi="Times New Roman" w:cs="Times New Roman"/>
          <w:sz w:val="28"/>
          <w:szCs w:val="28"/>
        </w:rPr>
        <w:t>создании индивидуальной программы помощи в преодолении проблем, ведущих к появлению склонности к наркотикам.</w:t>
      </w:r>
    </w:p>
    <w:p w:rsidR="00277805" w:rsidRPr="00277805" w:rsidRDefault="00277805" w:rsidP="00277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        </w:t>
      </w:r>
      <w:r w:rsidRPr="00277805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5670C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77805">
        <w:rPr>
          <w:rFonts w:ascii="Times New Roman" w:hAnsi="Times New Roman" w:cs="Times New Roman"/>
          <w:b/>
          <w:bCs/>
          <w:sz w:val="28"/>
          <w:szCs w:val="28"/>
        </w:rPr>
        <w:t>акторы риска</w:t>
      </w:r>
      <w:r w:rsidR="005670C2">
        <w:rPr>
          <w:rFonts w:ascii="Times New Roman" w:hAnsi="Times New Roman" w:cs="Times New Roman"/>
          <w:b/>
          <w:bCs/>
          <w:sz w:val="28"/>
          <w:szCs w:val="28"/>
        </w:rPr>
        <w:t xml:space="preserve"> в дополнительном образовании</w:t>
      </w:r>
      <w:r w:rsidRPr="002778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77805">
        <w:rPr>
          <w:rFonts w:ascii="Times New Roman" w:hAnsi="Times New Roman" w:cs="Times New Roman"/>
          <w:sz w:val="28"/>
          <w:szCs w:val="28"/>
        </w:rPr>
        <w:t> </w:t>
      </w:r>
    </w:p>
    <w:p w:rsidR="00277805" w:rsidRPr="00277805" w:rsidRDefault="005670C2" w:rsidP="005670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proofErr w:type="spellStart"/>
      <w:r w:rsidR="00277805" w:rsidRPr="00277805">
        <w:rPr>
          <w:rFonts w:ascii="Times New Roman" w:hAnsi="Times New Roman" w:cs="Times New Roman"/>
          <w:sz w:val="28"/>
          <w:szCs w:val="28"/>
        </w:rPr>
        <w:t>прогуливание</w:t>
      </w:r>
      <w:proofErr w:type="spellEnd"/>
      <w:r w:rsidR="00277805" w:rsidRPr="00277805">
        <w:rPr>
          <w:rFonts w:ascii="Times New Roman" w:hAnsi="Times New Roman" w:cs="Times New Roman"/>
          <w:sz w:val="28"/>
          <w:szCs w:val="28"/>
        </w:rPr>
        <w:t>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негативный взгляд на</w:t>
      </w:r>
      <w:r w:rsidR="0039444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77805">
        <w:rPr>
          <w:rFonts w:ascii="Times New Roman" w:hAnsi="Times New Roman" w:cs="Times New Roman"/>
          <w:sz w:val="28"/>
          <w:szCs w:val="28"/>
        </w:rPr>
        <w:t>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уклонение от участия в</w:t>
      </w:r>
      <w:r w:rsidR="0039444E">
        <w:rPr>
          <w:rFonts w:ascii="Times New Roman" w:hAnsi="Times New Roman" w:cs="Times New Roman"/>
          <w:sz w:val="28"/>
          <w:szCs w:val="28"/>
        </w:rPr>
        <w:t xml:space="preserve"> </w:t>
      </w:r>
      <w:r w:rsidRPr="00277805">
        <w:rPr>
          <w:rFonts w:ascii="Times New Roman" w:hAnsi="Times New Roman" w:cs="Times New Roman"/>
          <w:sz w:val="28"/>
          <w:szCs w:val="28"/>
        </w:rPr>
        <w:t>деятельности</w:t>
      </w:r>
      <w:r w:rsidR="0039444E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277805">
        <w:rPr>
          <w:rFonts w:ascii="Times New Roman" w:hAnsi="Times New Roman" w:cs="Times New Roman"/>
          <w:sz w:val="28"/>
          <w:szCs w:val="28"/>
        </w:rPr>
        <w:t>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отсутствие контакта с</w:t>
      </w:r>
      <w:r w:rsidR="0039444E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Pr="00277805">
        <w:rPr>
          <w:rFonts w:ascii="Times New Roman" w:hAnsi="Times New Roman" w:cs="Times New Roman"/>
          <w:sz w:val="28"/>
          <w:szCs w:val="28"/>
        </w:rPr>
        <w:t>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низкий уровень использования доступной помощи;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отсутствие интереса к получению знаний;</w:t>
      </w:r>
    </w:p>
    <w:p w:rsidR="00277805" w:rsidRPr="00277805" w:rsidRDefault="00277805" w:rsidP="002778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отсутствие интереса к спортивным и творческим занятия</w:t>
      </w:r>
      <w:r w:rsidR="0039444E">
        <w:rPr>
          <w:rFonts w:ascii="Times New Roman" w:hAnsi="Times New Roman" w:cs="Times New Roman"/>
          <w:sz w:val="28"/>
          <w:szCs w:val="28"/>
        </w:rPr>
        <w:t>м.</w:t>
      </w:r>
    </w:p>
    <w:p w:rsidR="00277805" w:rsidRPr="00277805" w:rsidRDefault="00277805" w:rsidP="00277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b/>
          <w:bCs/>
          <w:sz w:val="28"/>
          <w:szCs w:val="28"/>
        </w:rPr>
        <w:t>Факторы риска в среде сверстников:</w:t>
      </w:r>
    </w:p>
    <w:p w:rsidR="00277805" w:rsidRPr="00277805" w:rsidRDefault="00277805" w:rsidP="00277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общение с подростками девиантного поведения;</w:t>
      </w:r>
    </w:p>
    <w:p w:rsidR="00277805" w:rsidRPr="00277805" w:rsidRDefault="00277805" w:rsidP="00277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общение с «прогульщиками» и употребляющими ПАВ;</w:t>
      </w:r>
    </w:p>
    <w:p w:rsidR="00277805" w:rsidRPr="00277805" w:rsidRDefault="00277805" w:rsidP="00277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общение со сверстниками, не имеющих жизненных целей;</w:t>
      </w:r>
    </w:p>
    <w:p w:rsidR="00277805" w:rsidRPr="00277805" w:rsidRDefault="00277805" w:rsidP="00277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восприимчивость к негативному влиянию сверстников;</w:t>
      </w:r>
    </w:p>
    <w:p w:rsidR="00277805" w:rsidRPr="00277805" w:rsidRDefault="00277805" w:rsidP="002778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 xml:space="preserve">неумение </w:t>
      </w:r>
      <w:r w:rsidR="0039444E" w:rsidRPr="00277805">
        <w:rPr>
          <w:rFonts w:ascii="Times New Roman" w:hAnsi="Times New Roman" w:cs="Times New Roman"/>
          <w:sz w:val="28"/>
          <w:szCs w:val="28"/>
        </w:rPr>
        <w:t>говорить:</w:t>
      </w:r>
      <w:r w:rsidRPr="00277805">
        <w:rPr>
          <w:rFonts w:ascii="Times New Roman" w:hAnsi="Times New Roman" w:cs="Times New Roman"/>
          <w:sz w:val="28"/>
          <w:szCs w:val="28"/>
        </w:rPr>
        <w:t xml:space="preserve"> «НЕТ!».</w:t>
      </w:r>
    </w:p>
    <w:p w:rsidR="00277805" w:rsidRPr="00277805" w:rsidRDefault="00277805" w:rsidP="00277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b/>
          <w:bCs/>
          <w:sz w:val="28"/>
          <w:szCs w:val="28"/>
        </w:rPr>
        <w:t>Семейные факторы риска: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семейный стресс и серьезные конфликты в семье;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слабая связь семьи со школой</w:t>
      </w:r>
      <w:r w:rsidR="00C8744F">
        <w:rPr>
          <w:rFonts w:ascii="Times New Roman" w:hAnsi="Times New Roman" w:cs="Times New Roman"/>
          <w:sz w:val="28"/>
          <w:szCs w:val="28"/>
        </w:rPr>
        <w:t xml:space="preserve"> и учреждением дополнительного образования</w:t>
      </w:r>
      <w:r w:rsidRPr="00277805">
        <w:rPr>
          <w:rFonts w:ascii="Times New Roman" w:hAnsi="Times New Roman" w:cs="Times New Roman"/>
          <w:sz w:val="28"/>
          <w:szCs w:val="28"/>
        </w:rPr>
        <w:t>;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нечеткие, недостаточно строгие правила в семье;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насилие в воспитании;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злоупотребление наркотиками или алкоголем в семье;</w:t>
      </w:r>
    </w:p>
    <w:p w:rsidR="00277805" w:rsidRPr="00277805" w:rsidRDefault="00277805" w:rsidP="002778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неопределенные представления о норме употребления ПАВ в семье.</w:t>
      </w:r>
    </w:p>
    <w:p w:rsidR="00277805" w:rsidRPr="00277805" w:rsidRDefault="00277805" w:rsidP="00277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b/>
          <w:bCs/>
          <w:sz w:val="28"/>
          <w:szCs w:val="28"/>
        </w:rPr>
        <w:t>Индивидуальные факторы риска: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импульсивность;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lastRenderedPageBreak/>
        <w:t>отсутствие навыков преодоления стресса и принятия решений;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неконтролируемые эмоции;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беспомощность в учебе;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употребление ПАВ для маскировки чувств;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низкая самооценка, отклонения в представлении о себе;</w:t>
      </w:r>
    </w:p>
    <w:p w:rsidR="00277805" w:rsidRPr="00277805" w:rsidRDefault="00277805" w:rsidP="0027780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>недостаточные социальные навыки и навыки общения.</w:t>
      </w:r>
    </w:p>
    <w:p w:rsidR="00277805" w:rsidRPr="00277805" w:rsidRDefault="00277805" w:rsidP="00C87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учащимися "группой риска".</w:t>
      </w:r>
    </w:p>
    <w:tbl>
      <w:tblPr>
        <w:tblW w:w="968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8428"/>
      </w:tblGrid>
      <w:tr w:rsidR="00277805" w:rsidRPr="00277805" w:rsidTr="00277805">
        <w:trPr>
          <w:trHeight w:val="86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ef41c163dad12741ceb60ab394bba7662240d4f"/>
            <w:bookmarkStart w:id="1" w:name="0"/>
            <w:bookmarkEnd w:id="0"/>
            <w:bookmarkEnd w:id="1"/>
            <w:r w:rsidRPr="0027780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</w:tr>
      <w:tr w:rsidR="00277805" w:rsidRPr="00277805" w:rsidTr="00277805">
        <w:trPr>
          <w:trHeight w:val="51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C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 "трудных" в </w:t>
            </w:r>
            <w:r w:rsidR="00D46A0B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  <w:r w:rsidR="007E3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38D4">
              <w:rPr>
                <w:rFonts w:ascii="Times New Roman" w:hAnsi="Times New Roman" w:cs="Times New Roman"/>
                <w:sz w:val="28"/>
                <w:szCs w:val="28"/>
              </w:rPr>
              <w:t>турслеты</w:t>
            </w:r>
            <w:proofErr w:type="spellEnd"/>
            <w:r w:rsidR="007E38D4">
              <w:rPr>
                <w:rFonts w:ascii="Times New Roman" w:hAnsi="Times New Roman" w:cs="Times New Roman"/>
                <w:sz w:val="28"/>
                <w:szCs w:val="28"/>
              </w:rPr>
              <w:t>, соревнования</w:t>
            </w:r>
            <w:r w:rsidR="00370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805" w:rsidRPr="00277805" w:rsidTr="00277805">
        <w:trPr>
          <w:trHeight w:val="87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C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слабоуспевающими, "трудными" учащимися и их семьями.</w:t>
            </w:r>
          </w:p>
        </w:tc>
      </w:tr>
      <w:tr w:rsidR="00277805" w:rsidRPr="00277805" w:rsidTr="00277805">
        <w:trPr>
          <w:trHeight w:val="51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C8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поведением детей </w:t>
            </w:r>
            <w:r w:rsidR="00C8744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 xml:space="preserve"> и вне </w:t>
            </w:r>
            <w:r w:rsidR="00C8744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805" w:rsidRPr="00277805" w:rsidTr="00277805">
        <w:trPr>
          <w:trHeight w:val="86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C8744F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D46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Знакомство с правовыми нормами поведения.  Воспитание ответственности за поступок, уважения к взрослым, родителям, младшим.</w:t>
            </w:r>
          </w:p>
        </w:tc>
      </w:tr>
      <w:tr w:rsidR="00277805" w:rsidRPr="00277805" w:rsidTr="00277805">
        <w:trPr>
          <w:trHeight w:val="87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D46A0B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D46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семьей, общественностью и правоохранительными органами.</w:t>
            </w:r>
          </w:p>
        </w:tc>
      </w:tr>
      <w:tr w:rsidR="00277805" w:rsidRPr="00277805" w:rsidTr="00277805">
        <w:trPr>
          <w:trHeight w:val="86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D46A0B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D46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Предупреждение привычек к курению, влечению к алкоголю и токсическим средствам, показ отрицательных последствий, внушение и самовнушение.</w:t>
            </w:r>
          </w:p>
        </w:tc>
      </w:tr>
      <w:tr w:rsidR="00277805" w:rsidRPr="00277805" w:rsidTr="00277805">
        <w:trPr>
          <w:trHeight w:val="528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D46A0B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05" w:rsidRPr="00277805" w:rsidRDefault="00277805" w:rsidP="0027780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05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к работе с этими детьми. </w:t>
            </w:r>
          </w:p>
        </w:tc>
      </w:tr>
    </w:tbl>
    <w:p w:rsidR="00302CB6" w:rsidRDefault="00302CB6" w:rsidP="00302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805" w:rsidRPr="00277805" w:rsidRDefault="00277805" w:rsidP="00302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05">
        <w:rPr>
          <w:rFonts w:ascii="Times New Roman" w:hAnsi="Times New Roman" w:cs="Times New Roman"/>
          <w:sz w:val="28"/>
          <w:szCs w:val="28"/>
        </w:rPr>
        <w:t xml:space="preserve">На сегодняшний день мы можем сказать, что с проблемами, связанными с наркоманией и </w:t>
      </w:r>
      <w:proofErr w:type="gramStart"/>
      <w:r w:rsidRPr="00277805">
        <w:rPr>
          <w:rFonts w:ascii="Times New Roman" w:hAnsi="Times New Roman" w:cs="Times New Roman"/>
          <w:sz w:val="28"/>
          <w:szCs w:val="28"/>
        </w:rPr>
        <w:t>токсикоманией</w:t>
      </w:r>
      <w:proofErr w:type="gramEnd"/>
      <w:r w:rsidRPr="00277805">
        <w:rPr>
          <w:rFonts w:ascii="Times New Roman" w:hAnsi="Times New Roman" w:cs="Times New Roman"/>
          <w:sz w:val="28"/>
          <w:szCs w:val="28"/>
        </w:rPr>
        <w:t xml:space="preserve"> мы еще не столкнулись вплотную. Но очевидно, что рано или поздно педагогам придется столкнуться и с этими тяжелыми проблемами, а может, и с самими заболеваниями, со случаями распространения наркотиков, с социально опасными группировками. А поэтому мы должны быть готовы к этому.</w:t>
      </w:r>
    </w:p>
    <w:p w:rsidR="00277805" w:rsidRDefault="00277805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18C" w:rsidRPr="00B61AC0" w:rsidRDefault="0066718C" w:rsidP="00247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73E" w:rsidRDefault="002313D5" w:rsidP="00922F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D6282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B009B" w:rsidRPr="00D6282B">
        <w:rPr>
          <w:rFonts w:ascii="Times New Roman" w:hAnsi="Times New Roman" w:cs="Times New Roman"/>
          <w:b/>
          <w:sz w:val="28"/>
          <w:szCs w:val="28"/>
        </w:rPr>
        <w:t>.Работа с родителями</w:t>
      </w:r>
      <w:r w:rsidR="00D6282B">
        <w:rPr>
          <w:rFonts w:ascii="Times New Roman" w:hAnsi="Times New Roman" w:cs="Times New Roman"/>
          <w:b/>
          <w:sz w:val="28"/>
          <w:szCs w:val="28"/>
        </w:rPr>
        <w:t>.</w:t>
      </w:r>
    </w:p>
    <w:p w:rsidR="00D6282B" w:rsidRPr="00D6282B" w:rsidRDefault="00D6282B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C0">
        <w:rPr>
          <w:rFonts w:ascii="Times New Roman" w:hAnsi="Times New Roman" w:cs="Times New Roman"/>
          <w:sz w:val="28"/>
          <w:szCs w:val="28"/>
        </w:rPr>
        <w:t>Здоровый образ жизни, которому учат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61AC0">
        <w:rPr>
          <w:rFonts w:ascii="Times New Roman" w:hAnsi="Times New Roman" w:cs="Times New Roman"/>
          <w:sz w:val="28"/>
          <w:szCs w:val="28"/>
        </w:rPr>
        <w:t>, должен находить каждодневную реализацию дома, т.е. закрепляться, наполняться практическим содержанием. Поэтому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61AC0">
        <w:rPr>
          <w:rFonts w:ascii="Times New Roman" w:hAnsi="Times New Roman" w:cs="Times New Roman"/>
          <w:sz w:val="28"/>
          <w:szCs w:val="28"/>
        </w:rPr>
        <w:t xml:space="preserve"> организовывает тесное сотрудничество с родителями обучающихся. </w:t>
      </w:r>
      <w:r>
        <w:rPr>
          <w:rFonts w:ascii="Times New Roman" w:hAnsi="Times New Roman" w:cs="Times New Roman"/>
          <w:sz w:val="28"/>
          <w:szCs w:val="28"/>
        </w:rPr>
        <w:t>В связи с этим решаются следующие задачи:</w:t>
      </w:r>
    </w:p>
    <w:p w:rsidR="004C22C8" w:rsidRDefault="009B009B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9B">
        <w:rPr>
          <w:rFonts w:ascii="Times New Roman" w:hAnsi="Times New Roman" w:cs="Times New Roman"/>
          <w:sz w:val="28"/>
          <w:szCs w:val="28"/>
        </w:rPr>
        <w:t xml:space="preserve"> </w:t>
      </w:r>
      <w:r w:rsidR="004C22C8">
        <w:rPr>
          <w:rFonts w:ascii="Times New Roman" w:hAnsi="Times New Roman" w:cs="Times New Roman"/>
          <w:sz w:val="28"/>
          <w:szCs w:val="28"/>
        </w:rPr>
        <w:t>- выявление неблагополучных семей, семей-сирот и детей, оставшихся без попечения родителей и работа с ними;</w:t>
      </w:r>
    </w:p>
    <w:p w:rsidR="004C22C8" w:rsidRDefault="004C22C8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009B" w:rsidRPr="009B009B">
        <w:rPr>
          <w:rFonts w:ascii="Times New Roman" w:hAnsi="Times New Roman" w:cs="Times New Roman"/>
          <w:sz w:val="28"/>
          <w:szCs w:val="28"/>
        </w:rPr>
        <w:t>казание консультативной помощи родителям (законным представителям) по вопросам наркозависимости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79E" w:rsidRDefault="004C22C8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09B" w:rsidRPr="009B009B">
        <w:rPr>
          <w:rFonts w:ascii="Times New Roman" w:hAnsi="Times New Roman" w:cs="Times New Roman"/>
          <w:sz w:val="28"/>
          <w:szCs w:val="28"/>
        </w:rPr>
        <w:t>помощь семье в установлении контактов со специалистами, с группой родительской поддержки, консультирование родителей</w:t>
      </w:r>
      <w:r w:rsidR="003675E4">
        <w:rPr>
          <w:rFonts w:ascii="Times New Roman" w:hAnsi="Times New Roman" w:cs="Times New Roman"/>
          <w:sz w:val="28"/>
          <w:szCs w:val="28"/>
        </w:rPr>
        <w:t xml:space="preserve"> </w:t>
      </w:r>
      <w:r w:rsidR="009B009B" w:rsidRPr="009B009B">
        <w:rPr>
          <w:rFonts w:ascii="Times New Roman" w:hAnsi="Times New Roman" w:cs="Times New Roman"/>
          <w:sz w:val="28"/>
          <w:szCs w:val="28"/>
        </w:rPr>
        <w:t>(законных представителей) по проблеме</w:t>
      </w:r>
      <w:r w:rsidR="0036379E">
        <w:rPr>
          <w:rFonts w:ascii="Times New Roman" w:hAnsi="Times New Roman" w:cs="Times New Roman"/>
          <w:sz w:val="28"/>
          <w:szCs w:val="28"/>
        </w:rPr>
        <w:t>;</w:t>
      </w:r>
    </w:p>
    <w:p w:rsidR="009B009B" w:rsidRDefault="0036379E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009B" w:rsidRPr="009B009B">
        <w:rPr>
          <w:rFonts w:ascii="Times New Roman" w:hAnsi="Times New Roman" w:cs="Times New Roman"/>
          <w:sz w:val="28"/>
          <w:szCs w:val="28"/>
        </w:rPr>
        <w:t>рганизация для родителей (законных представителей) семинаров, лекций по вопросам зависимости от ПАВ, привлечение их к профилактической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AC0" w:rsidRPr="00B61AC0" w:rsidRDefault="0036379E" w:rsidP="00E5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совместных мероприятий детей с родителями</w:t>
      </w:r>
      <w:r w:rsidR="00006F43">
        <w:rPr>
          <w:rFonts w:ascii="Times New Roman" w:hAnsi="Times New Roman" w:cs="Times New Roman"/>
          <w:sz w:val="28"/>
          <w:szCs w:val="28"/>
        </w:rPr>
        <w:t>, в том числе и совместный отдых.</w:t>
      </w:r>
    </w:p>
    <w:p w:rsidR="00B80170" w:rsidRPr="00006F43" w:rsidRDefault="002313D5" w:rsidP="00922F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43">
        <w:rPr>
          <w:rFonts w:ascii="Times New Roman" w:hAnsi="Times New Roman" w:cs="Times New Roman"/>
          <w:b/>
          <w:sz w:val="28"/>
          <w:szCs w:val="28"/>
        </w:rPr>
        <w:t>3</w:t>
      </w:r>
      <w:r w:rsidR="00B80170" w:rsidRPr="00006F43">
        <w:rPr>
          <w:rFonts w:ascii="Times New Roman" w:hAnsi="Times New Roman" w:cs="Times New Roman"/>
          <w:b/>
          <w:sz w:val="28"/>
          <w:szCs w:val="28"/>
        </w:rPr>
        <w:t>. Работа с педагогическим составом</w:t>
      </w:r>
      <w:r w:rsidR="00006F43">
        <w:rPr>
          <w:rFonts w:ascii="Times New Roman" w:hAnsi="Times New Roman" w:cs="Times New Roman"/>
          <w:b/>
          <w:sz w:val="28"/>
          <w:szCs w:val="28"/>
        </w:rPr>
        <w:t>.</w:t>
      </w:r>
    </w:p>
    <w:p w:rsidR="00B1555B" w:rsidRDefault="00B80170" w:rsidP="00B15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FF">
        <w:rPr>
          <w:rFonts w:ascii="Times New Roman" w:hAnsi="Times New Roman" w:cs="Times New Roman"/>
          <w:sz w:val="28"/>
          <w:szCs w:val="28"/>
        </w:rPr>
        <w:t>С целью повышения квалификации педагогических работников по вопросам организации профилактики наркомании среди молодежи на педагогических советах и производственных совещаниях обсуждаются вопросы: «Социально-педагогические аспекты профилактики психоактивных веществ в образовательном учреждении», «Организация взаимодействия образовательного учреждения с родителями обучающихся, общественностью, социумом», «Семья, как фактор антинаркотического воспитания». Педагоги обеспечиваются методическими пособиями 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47" w:rsidRPr="00A66747" w:rsidRDefault="00A66747" w:rsidP="00A667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продолжает накапливаться методическая копилка, которая содержит, не только научно-популярную, психологическую литературу, разработки мероприятий по обсуждаемой проблеме, но также электронные презентации и видеофильмы.</w:t>
      </w:r>
    </w:p>
    <w:p w:rsidR="00A81F0B" w:rsidRPr="00120EB2" w:rsidRDefault="00A81F0B" w:rsidP="00120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0B" w:rsidRPr="00120EB2" w:rsidRDefault="00120EB2" w:rsidP="0012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B2">
        <w:rPr>
          <w:rFonts w:ascii="Times New Roman" w:hAnsi="Times New Roman" w:cs="Times New Roman"/>
          <w:b/>
          <w:sz w:val="28"/>
          <w:szCs w:val="28"/>
        </w:rPr>
        <w:t>Наши мероприятия</w:t>
      </w:r>
      <w:r w:rsidR="00B34FDE">
        <w:rPr>
          <w:rFonts w:ascii="Times New Roman" w:hAnsi="Times New Roman" w:cs="Times New Roman"/>
          <w:b/>
          <w:sz w:val="28"/>
          <w:szCs w:val="28"/>
        </w:rPr>
        <w:t xml:space="preserve"> (ФОООТКИ)</w:t>
      </w:r>
    </w:p>
    <w:p w:rsidR="00A81F0B" w:rsidRPr="00C10B48" w:rsidRDefault="00A81F0B" w:rsidP="00120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 xml:space="preserve">С античных времен известна поговорка «В здоровом теле – здоровый дух». Это правило было взято за основу в молодом советском государстве, где все, от мала до велика, были вовлечены в занятие физкультурой. </w:t>
      </w:r>
    </w:p>
    <w:p w:rsidR="00A81F0B" w:rsidRPr="00C10B48" w:rsidRDefault="00A81F0B" w:rsidP="00120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lastRenderedPageBreak/>
        <w:t xml:space="preserve">Дружбе, коллективизму и взаимовыручке наши дети учатся </w:t>
      </w:r>
      <w:r w:rsidR="00120EB2">
        <w:rPr>
          <w:rFonts w:ascii="Times New Roman" w:hAnsi="Times New Roman" w:cs="Times New Roman"/>
          <w:sz w:val="28"/>
          <w:szCs w:val="28"/>
        </w:rPr>
        <w:t xml:space="preserve">на туристско-краеведческих мероприятиях. </w:t>
      </w:r>
      <w:r w:rsidRPr="00C10B4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120EB2">
        <w:rPr>
          <w:rFonts w:ascii="Times New Roman" w:hAnsi="Times New Roman" w:cs="Times New Roman"/>
          <w:sz w:val="28"/>
          <w:szCs w:val="28"/>
        </w:rPr>
        <w:t xml:space="preserve">10 </w:t>
      </w:r>
      <w:r w:rsidRPr="00C10B48">
        <w:rPr>
          <w:rFonts w:ascii="Times New Roman" w:hAnsi="Times New Roman" w:cs="Times New Roman"/>
          <w:sz w:val="28"/>
          <w:szCs w:val="28"/>
        </w:rPr>
        <w:t xml:space="preserve">лет мы организуем </w:t>
      </w:r>
      <w:r w:rsidR="00120EB2">
        <w:rPr>
          <w:rFonts w:ascii="Times New Roman" w:hAnsi="Times New Roman" w:cs="Times New Roman"/>
          <w:sz w:val="28"/>
          <w:szCs w:val="28"/>
        </w:rPr>
        <w:t xml:space="preserve">летний оздоровительный </w:t>
      </w:r>
      <w:r w:rsidRPr="00C10B48">
        <w:rPr>
          <w:rFonts w:ascii="Times New Roman" w:hAnsi="Times New Roman" w:cs="Times New Roman"/>
          <w:sz w:val="28"/>
          <w:szCs w:val="28"/>
        </w:rPr>
        <w:t>отдых</w:t>
      </w:r>
      <w:r w:rsidR="00120EB2">
        <w:rPr>
          <w:rFonts w:ascii="Times New Roman" w:hAnsi="Times New Roman" w:cs="Times New Roman"/>
          <w:sz w:val="28"/>
          <w:szCs w:val="28"/>
        </w:rPr>
        <w:t xml:space="preserve"> ребят Октябрьского района</w:t>
      </w:r>
      <w:r w:rsidRPr="00C10B48">
        <w:rPr>
          <w:rFonts w:ascii="Times New Roman" w:hAnsi="Times New Roman" w:cs="Times New Roman"/>
          <w:sz w:val="28"/>
          <w:szCs w:val="28"/>
        </w:rPr>
        <w:t xml:space="preserve">, выезжая в загородные </w:t>
      </w:r>
      <w:r w:rsidR="00120EB2">
        <w:rPr>
          <w:rFonts w:ascii="Times New Roman" w:hAnsi="Times New Roman" w:cs="Times New Roman"/>
          <w:sz w:val="28"/>
          <w:szCs w:val="28"/>
        </w:rPr>
        <w:t>поездки, многодневные, категорийные походы и сплавы.</w:t>
      </w:r>
    </w:p>
    <w:p w:rsidR="00A81F0B" w:rsidRPr="00C10B48" w:rsidRDefault="00A81F0B" w:rsidP="00B34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 xml:space="preserve">Наши </w:t>
      </w:r>
      <w:r w:rsidR="00120EB2">
        <w:rPr>
          <w:rFonts w:ascii="Times New Roman" w:hAnsi="Times New Roman" w:cs="Times New Roman"/>
          <w:sz w:val="28"/>
          <w:szCs w:val="28"/>
        </w:rPr>
        <w:t xml:space="preserve">ребята принимают </w:t>
      </w:r>
      <w:r w:rsidRPr="00C10B48">
        <w:rPr>
          <w:rFonts w:ascii="Times New Roman" w:hAnsi="Times New Roman" w:cs="Times New Roman"/>
          <w:sz w:val="28"/>
          <w:szCs w:val="28"/>
        </w:rPr>
        <w:t>участи</w:t>
      </w:r>
      <w:r w:rsidR="00120EB2">
        <w:rPr>
          <w:rFonts w:ascii="Times New Roman" w:hAnsi="Times New Roman" w:cs="Times New Roman"/>
          <w:sz w:val="28"/>
          <w:szCs w:val="28"/>
        </w:rPr>
        <w:t xml:space="preserve">я в </w:t>
      </w:r>
      <w:r w:rsidRPr="00C10B48">
        <w:rPr>
          <w:rFonts w:ascii="Times New Roman" w:hAnsi="Times New Roman" w:cs="Times New Roman"/>
          <w:sz w:val="28"/>
          <w:szCs w:val="28"/>
        </w:rPr>
        <w:t>мероприятиях, направленных на патриотическое воспитание</w:t>
      </w:r>
      <w:r w:rsidR="00120EB2">
        <w:rPr>
          <w:rFonts w:ascii="Times New Roman" w:hAnsi="Times New Roman" w:cs="Times New Roman"/>
          <w:sz w:val="28"/>
          <w:szCs w:val="28"/>
        </w:rPr>
        <w:t xml:space="preserve">: Густова </w:t>
      </w:r>
    </w:p>
    <w:p w:rsidR="00A81F0B" w:rsidRPr="00C10B48" w:rsidRDefault="00A81F0B" w:rsidP="00B34F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B48">
        <w:rPr>
          <w:rFonts w:ascii="Times New Roman" w:hAnsi="Times New Roman" w:cs="Times New Roman"/>
          <w:sz w:val="28"/>
          <w:szCs w:val="28"/>
        </w:rPr>
        <w:t xml:space="preserve">Каждую зиму ребята с нетерпением ждут проведения </w:t>
      </w:r>
      <w:r w:rsidR="003A7708">
        <w:rPr>
          <w:rFonts w:ascii="Times New Roman" w:hAnsi="Times New Roman" w:cs="Times New Roman"/>
          <w:sz w:val="28"/>
          <w:szCs w:val="28"/>
        </w:rPr>
        <w:t xml:space="preserve">соревнований по спортивному ориентированию, технике лыжного туризма </w:t>
      </w:r>
      <w:r w:rsidRPr="00C10B48">
        <w:rPr>
          <w:rFonts w:ascii="Times New Roman" w:hAnsi="Times New Roman" w:cs="Times New Roman"/>
          <w:sz w:val="28"/>
          <w:szCs w:val="28"/>
        </w:rPr>
        <w:t>между командами учащихся школ района</w:t>
      </w:r>
      <w:r w:rsidR="00B34FDE">
        <w:rPr>
          <w:rFonts w:ascii="Times New Roman" w:hAnsi="Times New Roman" w:cs="Times New Roman"/>
          <w:sz w:val="28"/>
          <w:szCs w:val="28"/>
        </w:rPr>
        <w:t>, а весной с удовольствием участвуют в фольклорно-обрядовых праздниках «Масленица» и «</w:t>
      </w:r>
      <w:proofErr w:type="spellStart"/>
      <w:r w:rsidR="00B34FDE">
        <w:rPr>
          <w:rFonts w:ascii="Times New Roman" w:hAnsi="Times New Roman" w:cs="Times New Roman"/>
          <w:sz w:val="28"/>
          <w:szCs w:val="28"/>
        </w:rPr>
        <w:t>Каргатуй</w:t>
      </w:r>
      <w:proofErr w:type="spellEnd"/>
      <w:r w:rsidR="00B34FDE">
        <w:rPr>
          <w:rFonts w:ascii="Times New Roman" w:hAnsi="Times New Roman" w:cs="Times New Roman"/>
          <w:sz w:val="28"/>
          <w:szCs w:val="28"/>
        </w:rPr>
        <w:t>».</w:t>
      </w: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0B48">
        <w:rPr>
          <w:rFonts w:ascii="Times New Roman" w:hAnsi="Times New Roman" w:cs="Times New Roman"/>
          <w:sz w:val="28"/>
          <w:szCs w:val="28"/>
        </w:rPr>
        <w:t>Результат:В</w:t>
      </w:r>
      <w:proofErr w:type="spellEnd"/>
      <w:proofErr w:type="gramEnd"/>
      <w:r w:rsidRPr="00C10B48">
        <w:rPr>
          <w:rFonts w:ascii="Times New Roman" w:hAnsi="Times New Roman" w:cs="Times New Roman"/>
          <w:sz w:val="28"/>
          <w:szCs w:val="28"/>
        </w:rPr>
        <w:t xml:space="preserve"> проведенных мероприятий в рамках антинаркотического месячника принимали активное участие не только дети, но и родители, педагоги, представители силовых структур. В каждом классе классными руководителями были использованы различные формы проведения профилактических мероприятий: классные часы, диспуты, круглые столы, просмотр фильмов и их обсуждение, беседы, конкурсы презентаций, спортивные состязания.</w:t>
      </w:r>
    </w:p>
    <w:p w:rsidR="00A81F0B" w:rsidRPr="00E40C0F" w:rsidRDefault="00E40C0F" w:rsidP="00E4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95" w:rsidRPr="00A81F0B" w:rsidRDefault="00E40C0F" w:rsidP="00E40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осветили </w:t>
      </w:r>
      <w:r w:rsidR="007C0895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0895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работы нашего образовательного учреждения по профилактике употребления наркотических средств. Данная система работы даёт свои положительные результаты, позволяет в определённой мере контролировать ситуацию, мы знаем каждого ребёнка, его семью, стараемся находить к каждому свой «ключик».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является то, что: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числа обучающихся </w:t>
      </w:r>
      <w:r w:rsidR="00E40C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никто не стоит на учёте у детского нарколога</w:t>
      </w:r>
      <w:r w:rsidR="00E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внутришкольном учете.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учащихся, занимающихся в </w:t>
      </w:r>
      <w:r w:rsidR="00E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Центре </w:t>
      </w:r>
      <w:r w:rsidR="00E40C0F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E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0F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 с каждым годом;</w:t>
      </w:r>
    </w:p>
    <w:p w:rsidR="007C0895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</w:t>
      </w:r>
      <w:r w:rsidR="00E4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является организатором районных мероприятий: спортивных соревнований, туристских слетов, краеведческих фестивалей и викторин, научно-практических конференций, акций и т.д. </w:t>
      </w:r>
    </w:p>
    <w:p w:rsidR="005209BF" w:rsidRPr="00A81F0B" w:rsidRDefault="005209BF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95" w:rsidRPr="00A81F0B" w:rsidRDefault="007C0895" w:rsidP="00520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тем, что было отмечено выше перед нами остаются нерешённые проблемы: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Остаётся злободневной проблемой работа с неблагополучными семьями, злоупотребляющие спиртным и курением. </w:t>
      </w:r>
      <w:r w:rsidR="0058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снижение социальной ответственности семьи за воспитание своих детей, они не </w:t>
      </w: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контролируют свободное время своих детей, круг их знакомых. К сожалению, общая тенденция роста числа таких семей очевидна.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интерес подростков к Интернету, зачастую родители не интересуются на какие сайты заходят их дети, с кем общаются.</w:t>
      </w:r>
    </w:p>
    <w:p w:rsidR="007C0895" w:rsidRPr="00A81F0B" w:rsidRDefault="007C0895" w:rsidP="007C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остаются нерешёнными даже в масштабах всей страны.</w:t>
      </w:r>
    </w:p>
    <w:p w:rsidR="007C0895" w:rsidRPr="005C467F" w:rsidRDefault="0058735E" w:rsidP="005C46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895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7C0895" w:rsidRPr="00A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 дальше продолжать работу по профилактике вредных привычек, в том числе употребления ПАВ, так как это является одним из ключевых направлений воспитательной деятельности образовательного учреждения.</w:t>
      </w: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Pr="00C10B48" w:rsidRDefault="00A81F0B" w:rsidP="00A81F0B">
      <w:pPr>
        <w:rPr>
          <w:rFonts w:ascii="Times New Roman" w:hAnsi="Times New Roman" w:cs="Times New Roman"/>
          <w:sz w:val="28"/>
          <w:szCs w:val="28"/>
        </w:rPr>
      </w:pPr>
    </w:p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Default="00A81F0B" w:rsidP="00A81F0B"/>
    <w:p w:rsidR="00A81F0B" w:rsidRPr="00A81F0B" w:rsidRDefault="00A81F0B" w:rsidP="00B34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1F0B" w:rsidRPr="00A8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2E8A"/>
    <w:multiLevelType w:val="multilevel"/>
    <w:tmpl w:val="29A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56AF9"/>
    <w:multiLevelType w:val="multilevel"/>
    <w:tmpl w:val="27D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C0EAB"/>
    <w:multiLevelType w:val="multilevel"/>
    <w:tmpl w:val="F04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112E0"/>
    <w:multiLevelType w:val="multilevel"/>
    <w:tmpl w:val="7F8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C14A2"/>
    <w:multiLevelType w:val="multilevel"/>
    <w:tmpl w:val="661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47157"/>
    <w:multiLevelType w:val="hybridMultilevel"/>
    <w:tmpl w:val="99C0FC16"/>
    <w:lvl w:ilvl="0" w:tplc="07CC9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0B"/>
    <w:rsid w:val="00004A14"/>
    <w:rsid w:val="00005AC0"/>
    <w:rsid w:val="00006F43"/>
    <w:rsid w:val="0002524E"/>
    <w:rsid w:val="00035A00"/>
    <w:rsid w:val="000452D6"/>
    <w:rsid w:val="0006199F"/>
    <w:rsid w:val="00066FD5"/>
    <w:rsid w:val="0008704B"/>
    <w:rsid w:val="00095B24"/>
    <w:rsid w:val="000C6473"/>
    <w:rsid w:val="000D573E"/>
    <w:rsid w:val="000F408C"/>
    <w:rsid w:val="00120EB2"/>
    <w:rsid w:val="001250F8"/>
    <w:rsid w:val="0019208C"/>
    <w:rsid w:val="001C5807"/>
    <w:rsid w:val="001D73C8"/>
    <w:rsid w:val="00201AAE"/>
    <w:rsid w:val="002313D5"/>
    <w:rsid w:val="00231674"/>
    <w:rsid w:val="0024769C"/>
    <w:rsid w:val="00277805"/>
    <w:rsid w:val="0028527E"/>
    <w:rsid w:val="00295749"/>
    <w:rsid w:val="002E2C22"/>
    <w:rsid w:val="002E64AA"/>
    <w:rsid w:val="00302CB6"/>
    <w:rsid w:val="0036379E"/>
    <w:rsid w:val="003675E4"/>
    <w:rsid w:val="00370D90"/>
    <w:rsid w:val="0039444E"/>
    <w:rsid w:val="003A7708"/>
    <w:rsid w:val="004C22C8"/>
    <w:rsid w:val="004C6835"/>
    <w:rsid w:val="004D7D05"/>
    <w:rsid w:val="005209BF"/>
    <w:rsid w:val="005670C2"/>
    <w:rsid w:val="00571F0A"/>
    <w:rsid w:val="0058735E"/>
    <w:rsid w:val="00592A9D"/>
    <w:rsid w:val="005C467F"/>
    <w:rsid w:val="00603048"/>
    <w:rsid w:val="00660C5C"/>
    <w:rsid w:val="0066718C"/>
    <w:rsid w:val="006735C3"/>
    <w:rsid w:val="00693E3E"/>
    <w:rsid w:val="006B0981"/>
    <w:rsid w:val="006B6C06"/>
    <w:rsid w:val="006E12A6"/>
    <w:rsid w:val="006E4F83"/>
    <w:rsid w:val="0074392B"/>
    <w:rsid w:val="007464FF"/>
    <w:rsid w:val="00756A34"/>
    <w:rsid w:val="007C0895"/>
    <w:rsid w:val="007E38D4"/>
    <w:rsid w:val="007E64D5"/>
    <w:rsid w:val="00846772"/>
    <w:rsid w:val="00856558"/>
    <w:rsid w:val="00867F1A"/>
    <w:rsid w:val="00874DC6"/>
    <w:rsid w:val="008D059C"/>
    <w:rsid w:val="008F01FF"/>
    <w:rsid w:val="008F03A0"/>
    <w:rsid w:val="008F5F4E"/>
    <w:rsid w:val="009019AE"/>
    <w:rsid w:val="00922F9A"/>
    <w:rsid w:val="00984A83"/>
    <w:rsid w:val="0098777F"/>
    <w:rsid w:val="009B009B"/>
    <w:rsid w:val="00A508FA"/>
    <w:rsid w:val="00A50A4A"/>
    <w:rsid w:val="00A66747"/>
    <w:rsid w:val="00A81F0B"/>
    <w:rsid w:val="00B1555B"/>
    <w:rsid w:val="00B21CB3"/>
    <w:rsid w:val="00B34FDE"/>
    <w:rsid w:val="00B61AC0"/>
    <w:rsid w:val="00B80170"/>
    <w:rsid w:val="00BB356C"/>
    <w:rsid w:val="00BC5828"/>
    <w:rsid w:val="00BF4212"/>
    <w:rsid w:val="00C07001"/>
    <w:rsid w:val="00C10B48"/>
    <w:rsid w:val="00C37A21"/>
    <w:rsid w:val="00C46A47"/>
    <w:rsid w:val="00C51070"/>
    <w:rsid w:val="00C641B6"/>
    <w:rsid w:val="00C77873"/>
    <w:rsid w:val="00C8744F"/>
    <w:rsid w:val="00CC718E"/>
    <w:rsid w:val="00CD274A"/>
    <w:rsid w:val="00D422F8"/>
    <w:rsid w:val="00D46A0B"/>
    <w:rsid w:val="00D6282B"/>
    <w:rsid w:val="00D72B4B"/>
    <w:rsid w:val="00DD062B"/>
    <w:rsid w:val="00E129E2"/>
    <w:rsid w:val="00E40C0F"/>
    <w:rsid w:val="00E46BFD"/>
    <w:rsid w:val="00E46FD3"/>
    <w:rsid w:val="00E54F3E"/>
    <w:rsid w:val="00ED52A1"/>
    <w:rsid w:val="00EF544F"/>
    <w:rsid w:val="00EF5BF6"/>
    <w:rsid w:val="00F37D1A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8735"/>
  <w15:chartTrackingRefBased/>
  <w15:docId w15:val="{23C31FB1-9844-4ACF-A536-06CCAA0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F0B"/>
    <w:rPr>
      <w:color w:val="0000FF"/>
      <w:u w:val="single"/>
    </w:rPr>
  </w:style>
  <w:style w:type="paragraph" w:customStyle="1" w:styleId="a5">
    <w:name w:val="Содержимое таблицы"/>
    <w:basedOn w:val="a"/>
    <w:rsid w:val="00EF5BF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voice">
    <w:name w:val="voice"/>
    <w:basedOn w:val="a"/>
    <w:rsid w:val="00B6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7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102</cp:revision>
  <dcterms:created xsi:type="dcterms:W3CDTF">2018-11-19T04:39:00Z</dcterms:created>
  <dcterms:modified xsi:type="dcterms:W3CDTF">2018-11-19T12:30:00Z</dcterms:modified>
</cp:coreProperties>
</file>